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E3301A" w:rsidP="00E33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İSVİÇRE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E3301A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2019-04-24T10:08:00Z</dcterms:modified>
</cp:coreProperties>
</file>